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3A6BCE10" w14:textId="01182D79" w:rsidR="002D550E" w:rsidRDefault="002D550E" w:rsidP="002D550E">
      <w:pPr>
        <w:rPr>
          <w:b/>
          <w:lang w:val="en-US"/>
        </w:rPr>
      </w:pPr>
      <w:r>
        <w:rPr>
          <w:b/>
          <w:lang w:val="en-US"/>
        </w:rPr>
        <w:t>Insights 5 T1 Bad driving FAQ</w:t>
      </w:r>
    </w:p>
    <w:p w14:paraId="54CD0252" w14:textId="2D4ED33F" w:rsidR="002D550E" w:rsidRDefault="002D550E" w:rsidP="002D550E">
      <w:pPr>
        <w:rPr>
          <w:lang w:val="en-US"/>
        </w:rPr>
      </w:pPr>
      <w:r>
        <w:rPr>
          <w:lang w:val="en-US"/>
        </w:rPr>
        <w:t>Ask and answer together with a partner. Feel free to translate this Q and A into English for more challenge.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D550E" w:rsidRPr="002D550E" w14:paraId="56F47B72" w14:textId="77777777" w:rsidTr="002D550E">
        <w:tc>
          <w:tcPr>
            <w:tcW w:w="4814" w:type="dxa"/>
          </w:tcPr>
          <w:p w14:paraId="711485ED" w14:textId="5DA96318" w:rsidR="002D550E" w:rsidRPr="002D550E" w:rsidRDefault="002D550E" w:rsidP="002D550E">
            <w:r w:rsidRPr="002D550E">
              <w:t>1A Mikä EI niinkään s</w:t>
            </w:r>
            <w:r>
              <w:t>elitä huonoa ajamista?</w:t>
            </w:r>
          </w:p>
        </w:tc>
        <w:tc>
          <w:tcPr>
            <w:tcW w:w="4814" w:type="dxa"/>
          </w:tcPr>
          <w:p w14:paraId="3B62C38B" w14:textId="4F015B08" w:rsidR="002D550E" w:rsidRPr="002D550E" w:rsidRDefault="002D550E" w:rsidP="002D550E">
            <w:r>
              <w:t>1B Huolimattomuus tai ongelma-ajajat</w:t>
            </w:r>
          </w:p>
        </w:tc>
      </w:tr>
      <w:tr w:rsidR="002D550E" w:rsidRPr="002D550E" w14:paraId="4BA7AB97" w14:textId="77777777" w:rsidTr="002D550E">
        <w:tc>
          <w:tcPr>
            <w:tcW w:w="4814" w:type="dxa"/>
          </w:tcPr>
          <w:p w14:paraId="7C3096FB" w14:textId="4B894506" w:rsidR="002D550E" w:rsidRPr="002D550E" w:rsidRDefault="002D550E" w:rsidP="002D550E">
            <w:r>
              <w:t>2A</w:t>
            </w:r>
            <w:r w:rsidR="00A02FA6">
              <w:t xml:space="preserve"> Mitä sanotaan taitavimmistakin tienkäyttäjistä?</w:t>
            </w:r>
          </w:p>
        </w:tc>
        <w:tc>
          <w:tcPr>
            <w:tcW w:w="4814" w:type="dxa"/>
          </w:tcPr>
          <w:p w14:paraId="6F1D21D4" w14:textId="15CDD25B" w:rsidR="002D550E" w:rsidRPr="002D550E" w:rsidRDefault="00A02FA6" w:rsidP="002D550E">
            <w:r>
              <w:t xml:space="preserve">2B </w:t>
            </w:r>
            <w:r w:rsidR="000D5603">
              <w:t>Heitä koskevat sosiaalisen tietoisuuden menettäminen, vaistonvaraiset ennakkoasenteet, ristiriitaiset uskomukset ja tiedollisen kyvyn rajat</w:t>
            </w:r>
          </w:p>
        </w:tc>
      </w:tr>
      <w:tr w:rsidR="002D550E" w:rsidRPr="002D550E" w14:paraId="1E97935A" w14:textId="77777777" w:rsidTr="002D550E">
        <w:tc>
          <w:tcPr>
            <w:tcW w:w="4814" w:type="dxa"/>
          </w:tcPr>
          <w:p w14:paraId="7A6E9725" w14:textId="33D8A5CA" w:rsidR="002D550E" w:rsidRPr="002D550E" w:rsidRDefault="000D5603" w:rsidP="002D550E">
            <w:r>
              <w:t>3A Mistä kaikilla on kokemusta?</w:t>
            </w:r>
          </w:p>
        </w:tc>
        <w:tc>
          <w:tcPr>
            <w:tcW w:w="4814" w:type="dxa"/>
          </w:tcPr>
          <w:p w14:paraId="7FA957BB" w14:textId="2FA681BF" w:rsidR="002D550E" w:rsidRPr="002D550E" w:rsidRDefault="000D5603" w:rsidP="002D550E">
            <w:r>
              <w:t>3B Taustapeilissä häämöttävästä ajoneuvosta, joka ajaa puskurissa kiinni. Monet ovat myös roikkuneet perässä, estäneet, tai muuten kiusanneet muita liikenteessä.</w:t>
            </w:r>
          </w:p>
        </w:tc>
      </w:tr>
      <w:tr w:rsidR="002D550E" w:rsidRPr="002D550E" w14:paraId="684C7DDD" w14:textId="77777777" w:rsidTr="002D550E">
        <w:tc>
          <w:tcPr>
            <w:tcW w:w="4814" w:type="dxa"/>
          </w:tcPr>
          <w:p w14:paraId="37FCA542" w14:textId="426A4D0E" w:rsidR="002D550E" w:rsidRPr="002D550E" w:rsidRDefault="004A71AD" w:rsidP="002D550E">
            <w:r>
              <w:t>4A Ketkä todennäköisesti käyttäytyvät hyökkäävästi ratin takana?</w:t>
            </w:r>
          </w:p>
        </w:tc>
        <w:tc>
          <w:tcPr>
            <w:tcW w:w="4814" w:type="dxa"/>
          </w:tcPr>
          <w:p w14:paraId="725CAC57" w14:textId="5510D7EF" w:rsidR="002D550E" w:rsidRPr="002D550E" w:rsidRDefault="004A71AD" w:rsidP="002D550E">
            <w:r>
              <w:t>4B</w:t>
            </w:r>
            <w:r w:rsidR="00BD28AD">
              <w:t xml:space="preserve"> Nuoret ajajat, jotka ovat jännityksenhakuisia ja impulsiivisia.</w:t>
            </w:r>
          </w:p>
        </w:tc>
      </w:tr>
      <w:tr w:rsidR="002D550E" w:rsidRPr="002D550E" w14:paraId="367FC50B" w14:textId="77777777" w:rsidTr="002D550E">
        <w:tc>
          <w:tcPr>
            <w:tcW w:w="4814" w:type="dxa"/>
          </w:tcPr>
          <w:p w14:paraId="598575A7" w14:textId="632FC267" w:rsidR="002D550E" w:rsidRPr="002D550E" w:rsidRDefault="00BD28AD" w:rsidP="002D550E">
            <w:r>
              <w:t>5A</w:t>
            </w:r>
            <w:r w:rsidR="00B1457F">
              <w:t xml:space="preserve"> Mikä EI tehoa epäsosiaalisimpiin tienkäyttäjiin?</w:t>
            </w:r>
          </w:p>
        </w:tc>
        <w:tc>
          <w:tcPr>
            <w:tcW w:w="4814" w:type="dxa"/>
          </w:tcPr>
          <w:p w14:paraId="6FFF76DC" w14:textId="05205DDC" w:rsidR="002D550E" w:rsidRPr="002D550E" w:rsidRDefault="00B1457F" w:rsidP="002D550E">
            <w:r>
              <w:t xml:space="preserve">5B </w:t>
            </w:r>
            <w:r w:rsidR="00723212">
              <w:t>Pelkät rangaistustoimenpiteet</w:t>
            </w:r>
            <w:r w:rsidR="002B7625">
              <w:t>.</w:t>
            </w:r>
          </w:p>
        </w:tc>
      </w:tr>
      <w:tr w:rsidR="002D550E" w:rsidRPr="002D550E" w14:paraId="40A465E3" w14:textId="77777777" w:rsidTr="002D550E">
        <w:tc>
          <w:tcPr>
            <w:tcW w:w="4814" w:type="dxa"/>
          </w:tcPr>
          <w:p w14:paraId="5EB6F8DB" w14:textId="335A8AE2" w:rsidR="002D550E" w:rsidRPr="002D550E" w:rsidRDefault="00723212" w:rsidP="002D550E">
            <w:r>
              <w:t>6A Mitä tapahtuu, kun ajamisesta tulee automaattista?</w:t>
            </w:r>
          </w:p>
        </w:tc>
        <w:tc>
          <w:tcPr>
            <w:tcW w:w="4814" w:type="dxa"/>
          </w:tcPr>
          <w:p w14:paraId="2C75DCCD" w14:textId="761B55FF" w:rsidR="002D550E" w:rsidRPr="002D550E" w:rsidRDefault="00723212" w:rsidP="002D550E">
            <w:r>
              <w:t xml:space="preserve">6B </w:t>
            </w:r>
            <w:r w:rsidR="00C45516">
              <w:t xml:space="preserve">Opimme ennustamaan muiden ajajien toimia, mikä voi johtaa siihen harhakäsitykseen, että kontrolloimme heitä. </w:t>
            </w:r>
          </w:p>
        </w:tc>
      </w:tr>
      <w:tr w:rsidR="002D550E" w:rsidRPr="002D550E" w14:paraId="44D41123" w14:textId="77777777" w:rsidTr="002D550E">
        <w:tc>
          <w:tcPr>
            <w:tcW w:w="4814" w:type="dxa"/>
          </w:tcPr>
          <w:p w14:paraId="7DE57EE4" w14:textId="03A863ED" w:rsidR="002D550E" w:rsidRPr="002D550E" w:rsidRDefault="00C45516" w:rsidP="002D550E">
            <w:r>
              <w:t xml:space="preserve">7A </w:t>
            </w:r>
            <w:r w:rsidR="007858E8">
              <w:t>Millä alueella ollaan erityisen virhealttiita?</w:t>
            </w:r>
          </w:p>
        </w:tc>
        <w:tc>
          <w:tcPr>
            <w:tcW w:w="4814" w:type="dxa"/>
          </w:tcPr>
          <w:p w14:paraId="6841F154" w14:textId="19F0D83C" w:rsidR="002D550E" w:rsidRPr="002D550E" w:rsidRDefault="007858E8" w:rsidP="002D550E">
            <w:r>
              <w:t xml:space="preserve">7B </w:t>
            </w:r>
            <w:r w:rsidR="00F702C5">
              <w:t>Suhteellisen nopeuden arvioinnissa: yliarvioimme säästetyn ajan määrän ja aliarvioimme turvallisen vähimmäisjarrutusmatkan.</w:t>
            </w:r>
          </w:p>
        </w:tc>
      </w:tr>
      <w:tr w:rsidR="002D550E" w:rsidRPr="002D550E" w14:paraId="48F3FBE8" w14:textId="77777777" w:rsidTr="002D550E">
        <w:tc>
          <w:tcPr>
            <w:tcW w:w="4814" w:type="dxa"/>
          </w:tcPr>
          <w:p w14:paraId="16A23B97" w14:textId="4FE2B02B" w:rsidR="002D550E" w:rsidRPr="002D550E" w:rsidRDefault="00F702C5" w:rsidP="002D550E">
            <w:r>
              <w:t xml:space="preserve">8A </w:t>
            </w:r>
            <w:r w:rsidR="00822B6E">
              <w:t>Mihin läheltä piti-tilanteet ajaessa usein johtavat?</w:t>
            </w:r>
          </w:p>
        </w:tc>
        <w:tc>
          <w:tcPr>
            <w:tcW w:w="4814" w:type="dxa"/>
          </w:tcPr>
          <w:p w14:paraId="68D4DB75" w14:textId="227C884A" w:rsidR="002D550E" w:rsidRPr="002D550E" w:rsidRDefault="00F970E3" w:rsidP="002D550E">
            <w:r>
              <w:t xml:space="preserve">8B </w:t>
            </w:r>
            <w:r w:rsidR="00BB3691">
              <w:t>Välittömään vihaan ja ääritapauksissa tieraivoon.</w:t>
            </w:r>
          </w:p>
        </w:tc>
      </w:tr>
      <w:tr w:rsidR="002D550E" w:rsidRPr="002D550E" w14:paraId="340DDEE9" w14:textId="77777777" w:rsidTr="002D550E">
        <w:tc>
          <w:tcPr>
            <w:tcW w:w="4814" w:type="dxa"/>
          </w:tcPr>
          <w:p w14:paraId="5313DC68" w14:textId="2F9275FF" w:rsidR="002D550E" w:rsidRPr="002D550E" w:rsidRDefault="00BB3691" w:rsidP="002D550E">
            <w:r>
              <w:t xml:space="preserve">9A </w:t>
            </w:r>
            <w:r w:rsidR="00377AAD">
              <w:t>Mitä yhteistä on ajamisella ja verkkoympäristöillä?</w:t>
            </w:r>
          </w:p>
        </w:tc>
        <w:tc>
          <w:tcPr>
            <w:tcW w:w="4814" w:type="dxa"/>
          </w:tcPr>
          <w:p w14:paraId="3BFB558D" w14:textId="3DBEFDDB" w:rsidR="002D550E" w:rsidRPr="002D550E" w:rsidRDefault="00377AAD" w:rsidP="002D550E">
            <w:r>
              <w:t xml:space="preserve">9B </w:t>
            </w:r>
            <w:r w:rsidR="00BA54A3">
              <w:t>Ne saavat meidät epäinhimillistämään muita ja menettämään estomme.</w:t>
            </w:r>
          </w:p>
        </w:tc>
      </w:tr>
      <w:tr w:rsidR="002D550E" w:rsidRPr="002D550E" w14:paraId="4CE2EF9E" w14:textId="77777777" w:rsidTr="002D550E">
        <w:tc>
          <w:tcPr>
            <w:tcW w:w="4814" w:type="dxa"/>
          </w:tcPr>
          <w:p w14:paraId="132D5E93" w14:textId="172EBF5E" w:rsidR="002D550E" w:rsidRPr="002D550E" w:rsidRDefault="00BA54A3" w:rsidP="002D550E">
            <w:r>
              <w:t xml:space="preserve">10A </w:t>
            </w:r>
            <w:r w:rsidR="0008240D">
              <w:t>Milloin hyökkäävä käytös liikenteessä on todennäköisempää?</w:t>
            </w:r>
          </w:p>
        </w:tc>
        <w:tc>
          <w:tcPr>
            <w:tcW w:w="4814" w:type="dxa"/>
          </w:tcPr>
          <w:p w14:paraId="4E91DD48" w14:textId="24DA0C32" w:rsidR="002D550E" w:rsidRPr="002D550E" w:rsidRDefault="0008240D" w:rsidP="002D550E">
            <w:r>
              <w:t xml:space="preserve">10B </w:t>
            </w:r>
            <w:r w:rsidR="00C10CD7">
              <w:t>Kun hyökkääjä uskoo, että hänen sosiaalinen asemansa tekee hänestä tärkeämmän ajajan tilanteessa.</w:t>
            </w:r>
          </w:p>
        </w:tc>
      </w:tr>
      <w:tr w:rsidR="002D550E" w:rsidRPr="002D550E" w14:paraId="5D5F0BAD" w14:textId="77777777" w:rsidTr="002D550E">
        <w:tc>
          <w:tcPr>
            <w:tcW w:w="4814" w:type="dxa"/>
          </w:tcPr>
          <w:p w14:paraId="390F5FC8" w14:textId="44A8AE82" w:rsidR="002D550E" w:rsidRPr="00C10CD7" w:rsidRDefault="00C10CD7" w:rsidP="002D550E">
            <w:r>
              <w:t xml:space="preserve">11A </w:t>
            </w:r>
            <w:r w:rsidR="006D0C65">
              <w:t>Mihin nämä arviot sosiaalisesta asemasta perustuvat?</w:t>
            </w:r>
          </w:p>
        </w:tc>
        <w:tc>
          <w:tcPr>
            <w:tcW w:w="4814" w:type="dxa"/>
          </w:tcPr>
          <w:p w14:paraId="1DDA5E44" w14:textId="66CDA732" w:rsidR="002D550E" w:rsidRPr="002D550E" w:rsidRDefault="006D0C65" w:rsidP="002D550E">
            <w:r>
              <w:t xml:space="preserve">11B </w:t>
            </w:r>
            <w:r w:rsidR="00412FDB">
              <w:t>Mukana oleviin ajoneuvoihin: iso auto sijoittuu korkeammalle kuin pieni auto, uusi auto voittaa vanhan.</w:t>
            </w:r>
          </w:p>
        </w:tc>
      </w:tr>
      <w:tr w:rsidR="002D550E" w:rsidRPr="002D550E" w14:paraId="36DCA28E" w14:textId="77777777" w:rsidTr="002D550E">
        <w:tc>
          <w:tcPr>
            <w:tcW w:w="4814" w:type="dxa"/>
          </w:tcPr>
          <w:p w14:paraId="224FD5CC" w14:textId="2C662F8A" w:rsidR="002D550E" w:rsidRPr="002D550E" w:rsidRDefault="00412FDB" w:rsidP="002D550E">
            <w:r>
              <w:t>12A Mitä sanotaan kalliiden autojen ajajista?</w:t>
            </w:r>
          </w:p>
        </w:tc>
        <w:tc>
          <w:tcPr>
            <w:tcW w:w="4814" w:type="dxa"/>
          </w:tcPr>
          <w:p w14:paraId="6BC9C6CD" w14:textId="67670899" w:rsidR="002D550E" w:rsidRPr="002D550E" w:rsidRDefault="00412FDB" w:rsidP="002D550E">
            <w:r>
              <w:t xml:space="preserve">12B </w:t>
            </w:r>
            <w:r w:rsidR="00A55DDF">
              <w:t>He käyttäytyvät todennäköisemmin hyökkäävästi jalankulkijoita kohtaan.</w:t>
            </w:r>
          </w:p>
        </w:tc>
      </w:tr>
      <w:tr w:rsidR="002D550E" w:rsidRPr="002D550E" w14:paraId="11E569D4" w14:textId="77777777" w:rsidTr="002D550E">
        <w:tc>
          <w:tcPr>
            <w:tcW w:w="4814" w:type="dxa"/>
          </w:tcPr>
          <w:p w14:paraId="4954F3A2" w14:textId="27D567EC" w:rsidR="002D550E" w:rsidRPr="002D550E" w:rsidRDefault="00DD7C47" w:rsidP="002D550E">
            <w:r>
              <w:t xml:space="preserve">13A </w:t>
            </w:r>
            <w:r w:rsidR="00331E42">
              <w:t>Missä aistit ja aivot usein epäonnistuvat?</w:t>
            </w:r>
          </w:p>
        </w:tc>
        <w:tc>
          <w:tcPr>
            <w:tcW w:w="4814" w:type="dxa"/>
          </w:tcPr>
          <w:p w14:paraId="5B1363B8" w14:textId="21817246" w:rsidR="002D550E" w:rsidRPr="002D550E" w:rsidRDefault="00331E42" w:rsidP="002D550E">
            <w:r>
              <w:t xml:space="preserve">13B </w:t>
            </w:r>
            <w:r w:rsidR="00537049">
              <w:t>Ne eivät pysty käsittelemään kaikkea ohimennyttä tietoa ja tämä johtaa väärään turvallisuudentunteeseen.</w:t>
            </w:r>
          </w:p>
        </w:tc>
      </w:tr>
      <w:tr w:rsidR="002D550E" w:rsidRPr="002D550E" w14:paraId="513796A5" w14:textId="77777777" w:rsidTr="002D550E">
        <w:tc>
          <w:tcPr>
            <w:tcW w:w="4814" w:type="dxa"/>
          </w:tcPr>
          <w:p w14:paraId="2919B7A5" w14:textId="6783DCFF" w:rsidR="002D550E" w:rsidRPr="002D550E" w:rsidRDefault="00B318DC" w:rsidP="002D550E">
            <w:r>
              <w:t xml:space="preserve">14A </w:t>
            </w:r>
            <w:r w:rsidR="00023C7B">
              <w:t>Minkälainen käyttäytyminen valitettavasti paljastuu?</w:t>
            </w:r>
          </w:p>
        </w:tc>
        <w:tc>
          <w:tcPr>
            <w:tcW w:w="4814" w:type="dxa"/>
          </w:tcPr>
          <w:p w14:paraId="5AA6EF4F" w14:textId="58974242" w:rsidR="002D550E" w:rsidRPr="002D550E" w:rsidRDefault="00023C7B" w:rsidP="002D550E">
            <w:r>
              <w:t xml:space="preserve">14B </w:t>
            </w:r>
            <w:r w:rsidR="00700890">
              <w:t>Nenän- ja korvienkaivaminen.</w:t>
            </w:r>
          </w:p>
        </w:tc>
      </w:tr>
      <w:tr w:rsidR="002D550E" w:rsidRPr="002D550E" w14:paraId="76C880FF" w14:textId="77777777" w:rsidTr="002D550E">
        <w:tc>
          <w:tcPr>
            <w:tcW w:w="4814" w:type="dxa"/>
          </w:tcPr>
          <w:p w14:paraId="5C9B15D3" w14:textId="6362CEC3" w:rsidR="002D550E" w:rsidRPr="002D550E" w:rsidRDefault="00700890" w:rsidP="002D550E">
            <w:r>
              <w:t xml:space="preserve">15A </w:t>
            </w:r>
            <w:r w:rsidR="00D1208C">
              <w:t>Mitä tapahtuu, kun ajamme yksin?</w:t>
            </w:r>
          </w:p>
        </w:tc>
        <w:tc>
          <w:tcPr>
            <w:tcW w:w="4814" w:type="dxa"/>
          </w:tcPr>
          <w:p w14:paraId="44A13058" w14:textId="68D8485B" w:rsidR="002D550E" w:rsidRPr="002D550E" w:rsidRDefault="00D1208C" w:rsidP="002D550E">
            <w:r>
              <w:t xml:space="preserve">15B </w:t>
            </w:r>
            <w:r w:rsidR="00B44149">
              <w:t>Ajamme huolettomammin ja hyökkäävämmin, olimmepa tietoisia siitä tai ei.</w:t>
            </w:r>
          </w:p>
        </w:tc>
      </w:tr>
      <w:tr w:rsidR="002D550E" w:rsidRPr="002D550E" w14:paraId="1D8227DA" w14:textId="77777777" w:rsidTr="002D550E">
        <w:tc>
          <w:tcPr>
            <w:tcW w:w="4814" w:type="dxa"/>
          </w:tcPr>
          <w:p w14:paraId="0509BF76" w14:textId="6E162464" w:rsidR="002D550E" w:rsidRPr="002D550E" w:rsidRDefault="00B44149" w:rsidP="002D550E">
            <w:r>
              <w:t xml:space="preserve">16A </w:t>
            </w:r>
            <w:r w:rsidR="00930DCE">
              <w:t>Mitä tiede sanoo hands free-vaihtoehdosta?</w:t>
            </w:r>
          </w:p>
        </w:tc>
        <w:tc>
          <w:tcPr>
            <w:tcW w:w="4814" w:type="dxa"/>
          </w:tcPr>
          <w:p w14:paraId="6202B90E" w14:textId="2DE396B2" w:rsidR="002D550E" w:rsidRPr="002D550E" w:rsidRDefault="00930DCE" w:rsidP="002D550E">
            <w:r>
              <w:t xml:space="preserve">16B </w:t>
            </w:r>
            <w:r w:rsidR="000F7B8D">
              <w:t>Sen käyttö ei ole yhtään vähemmän vaarallista kuin kädessä pidettävään puhelimeen puhuminen.</w:t>
            </w:r>
          </w:p>
        </w:tc>
      </w:tr>
      <w:tr w:rsidR="002D550E" w:rsidRPr="002D550E" w14:paraId="19F3DB07" w14:textId="77777777" w:rsidTr="002D550E">
        <w:tc>
          <w:tcPr>
            <w:tcW w:w="4814" w:type="dxa"/>
          </w:tcPr>
          <w:p w14:paraId="253FA0E7" w14:textId="7EB6CC66" w:rsidR="002D550E" w:rsidRPr="002D550E" w:rsidRDefault="000F7B8D" w:rsidP="002D550E">
            <w:r>
              <w:t xml:space="preserve">17A </w:t>
            </w:r>
            <w:r w:rsidR="00D766C1">
              <w:t>Mikä tekee puhelinkeskusteluista ajaessa vaarallisia?</w:t>
            </w:r>
          </w:p>
        </w:tc>
        <w:tc>
          <w:tcPr>
            <w:tcW w:w="4814" w:type="dxa"/>
          </w:tcPr>
          <w:p w14:paraId="150C7511" w14:textId="46ED900C" w:rsidR="002D550E" w:rsidRPr="002D550E" w:rsidRDefault="00D766C1" w:rsidP="002D550E">
            <w:r>
              <w:t xml:space="preserve">17B </w:t>
            </w:r>
            <w:r w:rsidR="00353715">
              <w:t xml:space="preserve">Keskustelu vie huomion pois ajamisesta sitomalla tiedollisia resursseja. </w:t>
            </w:r>
          </w:p>
        </w:tc>
      </w:tr>
      <w:tr w:rsidR="002D550E" w:rsidRPr="002D550E" w14:paraId="6D05BE3C" w14:textId="77777777" w:rsidTr="002D550E">
        <w:tc>
          <w:tcPr>
            <w:tcW w:w="4814" w:type="dxa"/>
          </w:tcPr>
          <w:p w14:paraId="3B266AD1" w14:textId="39CB2462" w:rsidR="002D550E" w:rsidRPr="002D550E" w:rsidRDefault="00353715" w:rsidP="002D550E">
            <w:r>
              <w:t xml:space="preserve">18A </w:t>
            </w:r>
            <w:r w:rsidR="003874E7">
              <w:t>Mitä ajamisesta yleensä sanotaan?</w:t>
            </w:r>
          </w:p>
        </w:tc>
        <w:tc>
          <w:tcPr>
            <w:tcW w:w="4814" w:type="dxa"/>
          </w:tcPr>
          <w:p w14:paraId="4BDCB482" w14:textId="2660AC13" w:rsidR="002D550E" w:rsidRPr="002D550E" w:rsidRDefault="00275203" w:rsidP="002D550E">
            <w:r>
              <w:t>1</w:t>
            </w:r>
            <w:r w:rsidR="003874E7">
              <w:t xml:space="preserve">8B </w:t>
            </w:r>
            <w:r>
              <w:t>Se on yksi monimutkaisimmista käyttäytymistilanteista, joita opimme hallitsemaan.</w:t>
            </w:r>
          </w:p>
        </w:tc>
      </w:tr>
      <w:tr w:rsidR="002D550E" w:rsidRPr="002D550E" w14:paraId="28769ECC" w14:textId="77777777" w:rsidTr="002D550E">
        <w:tc>
          <w:tcPr>
            <w:tcW w:w="4814" w:type="dxa"/>
          </w:tcPr>
          <w:p w14:paraId="105FE9ED" w14:textId="7E4184A3" w:rsidR="002D550E" w:rsidRPr="002D550E" w:rsidRDefault="00275203" w:rsidP="002D550E">
            <w:r>
              <w:t xml:space="preserve">19A </w:t>
            </w:r>
            <w:r w:rsidR="006A71D5">
              <w:t>Miksi onnettomuuksia on kuitenkin suhteellisen vähän?</w:t>
            </w:r>
          </w:p>
        </w:tc>
        <w:tc>
          <w:tcPr>
            <w:tcW w:w="4814" w:type="dxa"/>
          </w:tcPr>
          <w:p w14:paraId="4A9DF2C0" w14:textId="219D5A18" w:rsidR="002D550E" w:rsidRPr="002D550E" w:rsidRDefault="006A71D5" w:rsidP="002D550E">
            <w:r>
              <w:t xml:space="preserve">19B </w:t>
            </w:r>
            <w:r w:rsidR="00594748">
              <w:t>Se on todiste valtateiden hienostuneesta suunnittelusta, nerokkaasta liikennevalo-ohjauksesta ja ihmisaivojen kehittyneisyydestä.</w:t>
            </w:r>
          </w:p>
        </w:tc>
      </w:tr>
      <w:tr w:rsidR="002D550E" w:rsidRPr="002D550E" w14:paraId="5CCD8CEE" w14:textId="77777777" w:rsidTr="002D550E">
        <w:tc>
          <w:tcPr>
            <w:tcW w:w="4814" w:type="dxa"/>
          </w:tcPr>
          <w:p w14:paraId="69B6B2ED" w14:textId="6876767D" w:rsidR="002D550E" w:rsidRPr="002D550E" w:rsidRDefault="00594748" w:rsidP="002D550E">
            <w:r>
              <w:t xml:space="preserve">20A </w:t>
            </w:r>
            <w:r w:rsidR="00D55447">
              <w:t>Mitä voisit kysyä itseltäsi, kun olet vihainen tai turhautunut ratin takana?</w:t>
            </w:r>
          </w:p>
        </w:tc>
        <w:tc>
          <w:tcPr>
            <w:tcW w:w="4814" w:type="dxa"/>
          </w:tcPr>
          <w:p w14:paraId="20FB1E7E" w14:textId="63A10FCC" w:rsidR="002D550E" w:rsidRPr="002D550E" w:rsidRDefault="00D55447" w:rsidP="002D550E">
            <w:r>
              <w:t xml:space="preserve">20B </w:t>
            </w:r>
            <w:r w:rsidR="00C267F4">
              <w:t>Oletko joutumassa näiden ilmiöiden (phenomena) uhriksi?</w:t>
            </w:r>
          </w:p>
        </w:tc>
      </w:tr>
    </w:tbl>
    <w:p w14:paraId="7D120BFF" w14:textId="77777777" w:rsidR="007B3C60" w:rsidRDefault="007B3C60" w:rsidP="002D550E">
      <w:pPr>
        <w:sectPr w:rsidR="007B3C60" w:rsidSect="003B331D">
          <w:pgSz w:w="11906" w:h="16838"/>
          <w:pgMar w:top="851" w:right="1134" w:bottom="851" w:left="1134" w:header="709" w:footer="709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14:paraId="75041441" w14:textId="388A08C9" w:rsidR="003B331D" w:rsidRPr="002D550E" w:rsidRDefault="007B3C60" w:rsidP="003B331D">
      <w:pPr>
        <w:jc w:val="center"/>
      </w:pPr>
      <w:r>
        <w:rPr>
          <w:noProof/>
        </w:rPr>
        <w:drawing>
          <wp:inline distT="0" distB="0" distL="0" distR="0" wp14:anchorId="741C8B55" wp14:editId="308D3CA8">
            <wp:extent cx="1000408" cy="580544"/>
            <wp:effectExtent l="0" t="0" r="9525" b="0"/>
            <wp:docPr id="1" name="Kuva 1" descr="Dealing With Road Rage - Driver's 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ling With Road Rage - Driver's Ale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611" cy="59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31D" w:rsidRPr="002D550E" w:rsidSect="003B331D">
      <w:type w:val="continuous"/>
      <w:pgSz w:w="11906" w:h="16838"/>
      <w:pgMar w:top="851" w:right="1134" w:bottom="851" w:left="113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1NjE3MLO0NDQztTRW0lEKTi0uzszPAykwrgUA8iPffiwAAAA="/>
  </w:docVars>
  <w:rsids>
    <w:rsidRoot w:val="002D550E"/>
    <w:rsid w:val="00023C7B"/>
    <w:rsid w:val="00030956"/>
    <w:rsid w:val="0008240D"/>
    <w:rsid w:val="000D5603"/>
    <w:rsid w:val="000F7B8D"/>
    <w:rsid w:val="00275203"/>
    <w:rsid w:val="002B7625"/>
    <w:rsid w:val="002D550E"/>
    <w:rsid w:val="00331E42"/>
    <w:rsid w:val="00353715"/>
    <w:rsid w:val="00377AAD"/>
    <w:rsid w:val="003874E7"/>
    <w:rsid w:val="003B331D"/>
    <w:rsid w:val="00412FDB"/>
    <w:rsid w:val="004A71AD"/>
    <w:rsid w:val="00537049"/>
    <w:rsid w:val="00594748"/>
    <w:rsid w:val="006A71D5"/>
    <w:rsid w:val="006D0C65"/>
    <w:rsid w:val="00700890"/>
    <w:rsid w:val="00723212"/>
    <w:rsid w:val="007858E8"/>
    <w:rsid w:val="007B3C60"/>
    <w:rsid w:val="00822B6E"/>
    <w:rsid w:val="0090427E"/>
    <w:rsid w:val="00930DCE"/>
    <w:rsid w:val="00985FFD"/>
    <w:rsid w:val="00A02FA6"/>
    <w:rsid w:val="00A55DDF"/>
    <w:rsid w:val="00B1457F"/>
    <w:rsid w:val="00B318DC"/>
    <w:rsid w:val="00B44149"/>
    <w:rsid w:val="00BA54A3"/>
    <w:rsid w:val="00BB3691"/>
    <w:rsid w:val="00BD28AD"/>
    <w:rsid w:val="00C10CD7"/>
    <w:rsid w:val="00C267F4"/>
    <w:rsid w:val="00C45516"/>
    <w:rsid w:val="00D1208C"/>
    <w:rsid w:val="00D3307D"/>
    <w:rsid w:val="00D55447"/>
    <w:rsid w:val="00D766C1"/>
    <w:rsid w:val="00DD7C47"/>
    <w:rsid w:val="00F21876"/>
    <w:rsid w:val="00F702C5"/>
    <w:rsid w:val="00F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9CE3"/>
  <w15:chartTrackingRefBased/>
  <w15:docId w15:val="{7713ABC3-BE87-45AA-9001-8780E945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D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326</Words>
  <Characters>2649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48</cp:revision>
  <dcterms:created xsi:type="dcterms:W3CDTF">2020-10-30T11:19:00Z</dcterms:created>
  <dcterms:modified xsi:type="dcterms:W3CDTF">2022-03-14T12:58:00Z</dcterms:modified>
</cp:coreProperties>
</file>